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91F" w:rsidRPr="0088391F" w:rsidRDefault="0088391F" w:rsidP="0088391F">
      <w:pPr>
        <w:tabs>
          <w:tab w:val="left" w:pos="4200"/>
        </w:tabs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en-US"/>
        </w:rPr>
      </w:pPr>
      <w:r w:rsidRPr="0088391F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 xml:space="preserve">Додаток </w:t>
      </w:r>
      <w:r w:rsidR="00EE30DD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28</w:t>
      </w:r>
    </w:p>
    <w:p w:rsidR="0088391F" w:rsidRPr="0088391F" w:rsidRDefault="0088391F" w:rsidP="0088391F">
      <w:pPr>
        <w:tabs>
          <w:tab w:val="left" w:pos="4200"/>
        </w:tabs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</w:pPr>
      <w:r w:rsidRPr="0088391F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до рішення виконкому</w:t>
      </w:r>
    </w:p>
    <w:p w:rsidR="009B49A2" w:rsidRDefault="0088391F" w:rsidP="00B75E01">
      <w:pPr>
        <w:tabs>
          <w:tab w:val="left" w:pos="4200"/>
        </w:tabs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</w:pPr>
      <w:r w:rsidRPr="0088391F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районної у місті ради</w:t>
      </w:r>
    </w:p>
    <w:p w:rsidR="00B75E01" w:rsidRPr="00B66413" w:rsidRDefault="00EE30DD" w:rsidP="00B75E01">
      <w:pPr>
        <w:tabs>
          <w:tab w:val="left" w:pos="4200"/>
        </w:tabs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0</w:t>
      </w:r>
      <w:r w:rsidR="00B75E01" w:rsidRPr="00B75E01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="00B75E01" w:rsidRPr="00B75E01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0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1</w:t>
      </w:r>
      <w:r w:rsidR="00B75E01" w:rsidRPr="00B75E01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.202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6 № 1</w:t>
      </w:r>
    </w:p>
    <w:p w:rsidR="0088391F" w:rsidRPr="00B66413" w:rsidRDefault="0088391F">
      <w:pPr>
        <w:spacing w:after="0" w:line="240" w:lineRule="auto"/>
        <w:ind w:left="6094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8391F" w:rsidRPr="00B66413" w:rsidRDefault="0088391F">
      <w:pPr>
        <w:spacing w:after="0" w:line="240" w:lineRule="auto"/>
        <w:ind w:left="6094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ED003D" w:rsidRPr="00B66413" w:rsidRDefault="00E01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</w:pPr>
      <w:r w:rsidRPr="00B66413">
        <w:rPr>
          <w:rFonts w:ascii="Times New Roman" w:eastAsia="Times New Roman" w:hAnsi="Times New Roman" w:cs="Times New Roman"/>
          <w:b/>
          <w:i/>
          <w:sz w:val="24"/>
          <w:szCs w:val="24"/>
        </w:rPr>
        <w:t>ТЕХНОЛОГІЧНА КАРТКА №</w:t>
      </w:r>
      <w:r w:rsidR="0088391F" w:rsidRPr="00B6641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E765F4" w:rsidRPr="00B66413">
        <w:rPr>
          <w:rFonts w:ascii="Times New Roman" w:eastAsia="Times New Roman" w:hAnsi="Times New Roman" w:cs="Times New Roman"/>
          <w:b/>
          <w:i/>
          <w:sz w:val="24"/>
          <w:szCs w:val="24"/>
        </w:rPr>
        <w:t>40-</w:t>
      </w:r>
      <w:r w:rsidR="00EE30DD">
        <w:rPr>
          <w:rFonts w:ascii="Times New Roman" w:eastAsia="Times New Roman" w:hAnsi="Times New Roman" w:cs="Times New Roman"/>
          <w:b/>
          <w:i/>
          <w:sz w:val="24"/>
          <w:szCs w:val="24"/>
        </w:rPr>
        <w:t>14</w:t>
      </w:r>
      <w:r w:rsidRPr="00B66413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  <w:t xml:space="preserve"> </w:t>
      </w:r>
    </w:p>
    <w:p w:rsidR="009E35BE" w:rsidRPr="00B66413" w:rsidRDefault="00E01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66413">
        <w:rPr>
          <w:rFonts w:ascii="Times New Roman" w:eastAsia="Times New Roman" w:hAnsi="Times New Roman" w:cs="Times New Roman"/>
          <w:i/>
          <w:sz w:val="24"/>
          <w:szCs w:val="24"/>
        </w:rPr>
        <w:t xml:space="preserve">Назва послуги: </w:t>
      </w:r>
      <w:r w:rsidR="00ED003D" w:rsidRPr="00B66413">
        <w:rPr>
          <w:rFonts w:ascii="Times New Roman" w:eastAsia="Times New Roman" w:hAnsi="Times New Roman" w:cs="Times New Roman"/>
          <w:i/>
          <w:sz w:val="24"/>
          <w:szCs w:val="24"/>
        </w:rPr>
        <w:t>П</w:t>
      </w:r>
      <w:r w:rsidR="00ED003D" w:rsidRPr="00B66413">
        <w:rPr>
          <w:rFonts w:ascii="Times New Roman" w:eastAsia="Times New Roman" w:hAnsi="Times New Roman" w:cs="Times New Roman"/>
          <w:b/>
          <w:i/>
          <w:sz w:val="24"/>
          <w:szCs w:val="24"/>
        </w:rPr>
        <w:t>ереоформлення/відкликання дозволу (ордеру) на видалення</w:t>
      </w:r>
    </w:p>
    <w:p w:rsidR="009B49A2" w:rsidRPr="00B66413" w:rsidRDefault="00ED003D" w:rsidP="00883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66413">
        <w:rPr>
          <w:rFonts w:ascii="Times New Roman" w:eastAsia="Times New Roman" w:hAnsi="Times New Roman" w:cs="Times New Roman"/>
          <w:b/>
          <w:i/>
          <w:sz w:val="24"/>
          <w:szCs w:val="24"/>
        </w:rPr>
        <w:t>зелених насаджень</w:t>
      </w:r>
    </w:p>
    <w:p w:rsidR="009B49A2" w:rsidRPr="00B66413" w:rsidRDefault="009B49A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a5"/>
        <w:tblW w:w="9781" w:type="dxa"/>
        <w:tblInd w:w="-15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2977"/>
        <w:gridCol w:w="2126"/>
        <w:gridCol w:w="2127"/>
        <w:gridCol w:w="1842"/>
      </w:tblGrid>
      <w:tr w:rsidR="009B49A2" w:rsidRPr="00B66413" w:rsidTr="0088391F">
        <w:trPr>
          <w:trHeight w:val="330"/>
        </w:trPr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left="-150" w:right="-7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  <w:p w:rsidR="009B49A2" w:rsidRPr="00B66413" w:rsidRDefault="00E01E2B">
            <w:pPr>
              <w:spacing w:after="0" w:line="240" w:lineRule="auto"/>
              <w:ind w:left="-150" w:right="-7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з/п</w:t>
            </w:r>
          </w:p>
        </w:tc>
        <w:tc>
          <w:tcPr>
            <w:tcW w:w="2977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Етапи опрацювання звернення про надання публічної послуги</w:t>
            </w:r>
          </w:p>
        </w:tc>
        <w:tc>
          <w:tcPr>
            <w:tcW w:w="2126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Відповідальна</w:t>
            </w:r>
          </w:p>
          <w:p w:rsidR="009B49A2" w:rsidRPr="00B66413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посадова особа</w:t>
            </w:r>
          </w:p>
        </w:tc>
        <w:tc>
          <w:tcPr>
            <w:tcW w:w="2127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Структурний підрозділ відповідальний за етапи</w:t>
            </w:r>
          </w:p>
          <w:p w:rsidR="009B49A2" w:rsidRPr="00B66413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(дію, рішення)</w:t>
            </w:r>
          </w:p>
        </w:tc>
        <w:tc>
          <w:tcPr>
            <w:tcW w:w="1842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Строки</w:t>
            </w:r>
          </w:p>
          <w:p w:rsidR="009B49A2" w:rsidRPr="00B66413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виконання етапів</w:t>
            </w:r>
          </w:p>
          <w:p w:rsidR="009B49A2" w:rsidRPr="00B66413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(дії, рішення)</w:t>
            </w:r>
          </w:p>
        </w:tc>
      </w:tr>
      <w:tr w:rsidR="009B49A2" w:rsidRPr="00B66413" w:rsidTr="0088391F">
        <w:trPr>
          <w:trHeight w:val="450"/>
        </w:trPr>
        <w:tc>
          <w:tcPr>
            <w:tcW w:w="70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B66413" w:rsidRDefault="00E01E2B">
            <w:pPr>
              <w:spacing w:after="0" w:line="261" w:lineRule="auto"/>
              <w:ind w:left="-150" w:right="-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B66413" w:rsidRDefault="00E01E2B">
            <w:pPr>
              <w:spacing w:after="0" w:line="261" w:lineRule="auto"/>
              <w:ind w:right="2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B66413" w:rsidRDefault="00E01E2B">
            <w:pPr>
              <w:spacing w:after="0" w:line="261" w:lineRule="auto"/>
              <w:ind w:right="2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B66413" w:rsidRDefault="00E01E2B">
            <w:pPr>
              <w:spacing w:after="0" w:line="261" w:lineRule="auto"/>
              <w:ind w:right="2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B66413" w:rsidRDefault="00E01E2B">
            <w:pPr>
              <w:spacing w:after="0" w:line="261" w:lineRule="auto"/>
              <w:ind w:right="2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B49A2" w:rsidRPr="00B66413" w:rsidTr="0088391F">
        <w:trPr>
          <w:trHeight w:val="1635"/>
        </w:trPr>
        <w:tc>
          <w:tcPr>
            <w:tcW w:w="70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left="-150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Інформування про види послуг; перелік документів тощо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Адміністратор Центру адміністративних послуг «Віза» («Центру Дії») (надалі –Адміністратор)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 адміністративних послуг «Віза» («Центру Дії»)</w:t>
            </w:r>
          </w:p>
          <w:p w:rsidR="009B49A2" w:rsidRPr="00B66413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(надалі – Центр)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У момент звернення</w:t>
            </w:r>
          </w:p>
        </w:tc>
      </w:tr>
      <w:tr w:rsidR="009B49A2" w:rsidRPr="00B66413" w:rsidTr="0088391F">
        <w:tc>
          <w:tcPr>
            <w:tcW w:w="70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left="-150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Прийняття вхідного пакета документів про  надання публічної  послуги; перевірка  комплектності; реєстрація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Адміністратор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У день надходження документів</w:t>
            </w:r>
          </w:p>
        </w:tc>
      </w:tr>
      <w:tr w:rsidR="009B49A2" w:rsidRPr="00B66413" w:rsidTr="0088391F">
        <w:trPr>
          <w:trHeight w:val="1920"/>
        </w:trPr>
        <w:tc>
          <w:tcPr>
            <w:tcW w:w="70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left="-150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вхідного пакета документів працівнику загального відділу виконкому районної у місті ради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Адміністратор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У день надходження документів, але не пізніше наступного робочого дня</w:t>
            </w:r>
          </w:p>
        </w:tc>
      </w:tr>
      <w:tr w:rsidR="009B49A2" w:rsidRPr="00B66413" w:rsidTr="0088391F">
        <w:trPr>
          <w:trHeight w:val="330"/>
        </w:trPr>
        <w:tc>
          <w:tcPr>
            <w:tcW w:w="70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left="-150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Отримання вхідного пакета документів для надання публічної послуги загальним відділом виконкому районної у місті ради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Працівник загального відділу виконкому районної у місті ради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Загальний відділ виконкому районної у місті ради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У день надходження документів, але не пізніше наступного робочого дня</w:t>
            </w:r>
          </w:p>
        </w:tc>
      </w:tr>
      <w:tr w:rsidR="009B49A2" w:rsidRPr="00B66413" w:rsidTr="0088391F">
        <w:trPr>
          <w:trHeight w:val="480"/>
        </w:trPr>
        <w:tc>
          <w:tcPr>
            <w:tcW w:w="709" w:type="dxa"/>
            <w:tcBorders>
              <w:top w:val="nil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left="-150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Розгляд пакета документів;</w:t>
            </w:r>
          </w:p>
          <w:p w:rsidR="009B49A2" w:rsidRPr="00B66413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накладення резолюції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Голова районної у місті ради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Загальний відділ виконкому районної у місті ради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У день надходження документів, але не пізніше наступного робочого дня</w:t>
            </w:r>
          </w:p>
        </w:tc>
      </w:tr>
      <w:tr w:rsidR="009B49A2" w:rsidRPr="00B66413" w:rsidTr="008839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left="-150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Отримання та реєстрація пакету документів у відділі з питань земельних відносин та будівництва виконкому районної у місті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Спеціаліст відділу з питань земельних відносин та будівництва виконкому районної у місті ради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 з питань земельних відносин та будівництва виконкому районно</w:t>
            </w:r>
            <w:bookmarkStart w:id="0" w:name="_GoBack"/>
            <w:bookmarkEnd w:id="0"/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ї у місті ради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У день надходження документів</w:t>
            </w:r>
          </w:p>
        </w:tc>
      </w:tr>
      <w:tr w:rsidR="009B49A2" w:rsidRPr="00B66413" w:rsidTr="008839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left="-150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Розгляд пакета документів;</w:t>
            </w:r>
          </w:p>
          <w:p w:rsidR="009B49A2" w:rsidRPr="00B66413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накладення резолюції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B66413" w:rsidRDefault="00E01E2B" w:rsidP="00C42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Завідувач відділу з питань земельних відносин та будівництва виконкому районної у місті ради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 з питань земельних відносин та будівництва виконкому районної у місті ради</w:t>
            </w:r>
          </w:p>
          <w:p w:rsidR="009B49A2" w:rsidRPr="00B66413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У день надходження документів</w:t>
            </w:r>
          </w:p>
        </w:tc>
      </w:tr>
      <w:tr w:rsidR="009B49A2" w:rsidRPr="00B66413" w:rsidTr="00C4244E">
        <w:trPr>
          <w:trHeight w:val="2162"/>
        </w:trPr>
        <w:tc>
          <w:tcPr>
            <w:tcW w:w="709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left="-150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Здійснення розгляду та перевірки повноти даних у поданих заявником пакету документів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B66413" w:rsidRDefault="00E01E2B" w:rsidP="00C42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Спеціаліст відділу з питань земельних відносин та будівництва виконкому районної у місті ради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 з питань земельних відносин та будівництва виконкому районної у місті ради</w:t>
            </w:r>
          </w:p>
          <w:p w:rsidR="009B49A2" w:rsidRPr="00B66413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1 робочого дня</w:t>
            </w:r>
          </w:p>
        </w:tc>
      </w:tr>
      <w:tr w:rsidR="009B49A2" w:rsidRPr="00B66413" w:rsidTr="0088391F">
        <w:trPr>
          <w:trHeight w:val="315"/>
        </w:trPr>
        <w:tc>
          <w:tcPr>
            <w:tcW w:w="70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left="-150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Підготовка листа про залишення заяви без руху, у разі її подання з порушенням встановлених законодавством вимог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Спеціаліст відділу з питань земельних відносин та будівництва виконкому районної у місті ради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 з питань земельних відносин та будівництва виконкому районної у місті ради</w:t>
            </w:r>
          </w:p>
          <w:p w:rsidR="009B49A2" w:rsidRPr="00B66413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3 робочі дні</w:t>
            </w:r>
          </w:p>
          <w:p w:rsidR="009B49A2" w:rsidRPr="00B66413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B49A2" w:rsidRPr="00B66413" w:rsidTr="0088391F">
        <w:tc>
          <w:tcPr>
            <w:tcW w:w="70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left="-150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Направлення листа заявнику та Центру про залишення заяви без руху у відповідності до ст. 43 Закону України «Про адміністративну процедуру»</w:t>
            </w:r>
          </w:p>
          <w:p w:rsidR="009B49A2" w:rsidRPr="00B66413" w:rsidRDefault="00E01E2B">
            <w:pPr>
              <w:spacing w:after="0" w:line="240" w:lineRule="auto"/>
              <w:ind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Спеціаліст відділу з питань земельних відносин та будівництва виконкому районної у місті ради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 з питань земельних відносин та будівництва виконкому районної у місті ради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3 робочих днів</w:t>
            </w:r>
          </w:p>
        </w:tc>
      </w:tr>
      <w:tr w:rsidR="009B49A2" w:rsidRPr="00B66413" w:rsidTr="0088391F">
        <w:trPr>
          <w:trHeight w:val="1305"/>
        </w:trPr>
        <w:tc>
          <w:tcPr>
            <w:tcW w:w="709" w:type="dxa"/>
            <w:tcBorders>
              <w:top w:val="nil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left="-150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Опрацювання отриманих матеріалів у відділі з питань земельних відносин та будівництва виконкому районної у місті ради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8391F" w:rsidRPr="00B66413" w:rsidRDefault="00E01E2B" w:rsidP="00C4244E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Спеціаліст відділу з питань земельних відносин та будівництва виконкому районної у місті ради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 з питань земельних відносин та будівництва виконкому районної у місті ради</w:t>
            </w:r>
          </w:p>
          <w:p w:rsidR="009B49A2" w:rsidRPr="00B66413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B66413" w:rsidRDefault="005C3F6D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1 робочого дня</w:t>
            </w:r>
          </w:p>
        </w:tc>
      </w:tr>
      <w:tr w:rsidR="009B49A2" w:rsidRPr="00B66413" w:rsidTr="008839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left="-150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B66413" w:rsidRDefault="00C83E02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Переоформлення або підготовка листа щодо відкликання ордеру на видалення зелених насаджень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Спеціаліст відділу з питань земельних відносин та будівництва виконкому районної у місті ради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 з питань земельних відносин та будівництва виконкому районної у місті ради</w:t>
            </w:r>
          </w:p>
          <w:p w:rsidR="009B49A2" w:rsidRPr="00B66413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B66413" w:rsidRDefault="00E01E2B" w:rsidP="005C3F6D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протягом </w:t>
            </w:r>
            <w:r w:rsidR="005C3F6D"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1-го робочого</w:t>
            </w: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</w:t>
            </w:r>
            <w:r w:rsidR="005C3F6D"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9B49A2" w:rsidRPr="00B66413" w:rsidTr="0088391F">
        <w:tc>
          <w:tcPr>
            <w:tcW w:w="709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left="-150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B66413" w:rsidRDefault="005C3F6D" w:rsidP="005C3F6D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ордеру або листа щодо відкликання ордеру  працівнику загального відділу виконкому районної у місті ради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Спеціаліст відділу з питань земельних відносин та будівництва виконкому районної у місті ради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B66413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 з питань земельних відносин та будівництва виконкому районної у місті ради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B66413" w:rsidRDefault="005C3F6D" w:rsidP="005C3F6D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1</w:t>
            </w:r>
            <w:r w:rsidR="00E01E2B"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 w:rsidR="00E01E2B"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робоч</w:t>
            </w: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ого дня</w:t>
            </w:r>
          </w:p>
        </w:tc>
      </w:tr>
      <w:tr w:rsidR="005C3F6D" w:rsidRPr="00B66413" w:rsidTr="0088391F">
        <w:tc>
          <w:tcPr>
            <w:tcW w:w="70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C3F6D" w:rsidRPr="00B66413" w:rsidRDefault="005C3F6D" w:rsidP="005C3F6D">
            <w:pPr>
              <w:spacing w:after="0" w:line="240" w:lineRule="auto"/>
              <w:ind w:left="-150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C3F6D" w:rsidRPr="00B66413" w:rsidRDefault="005C3F6D" w:rsidP="005C3F6D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ордеру або листа щодо відкликання ордеру  адміністратору Центру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C3F6D" w:rsidRPr="00B66413" w:rsidRDefault="005C3F6D" w:rsidP="005C3F6D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Працівник загального відділу виконкому районної у місті ради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C3F6D" w:rsidRPr="00B66413" w:rsidRDefault="005C3F6D" w:rsidP="005C3F6D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Загальний відділ виконкому районної у місті ради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C3F6D" w:rsidRPr="00B66413" w:rsidRDefault="005C3F6D" w:rsidP="005C3F6D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У день надходження документів, але не пізніше наступного робочого дня</w:t>
            </w:r>
          </w:p>
        </w:tc>
      </w:tr>
      <w:tr w:rsidR="005C3F6D" w:rsidRPr="00B66413" w:rsidTr="0088391F">
        <w:trPr>
          <w:trHeight w:val="525"/>
        </w:trPr>
        <w:tc>
          <w:tcPr>
            <w:tcW w:w="70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C3F6D" w:rsidRPr="00B66413" w:rsidRDefault="005C3F6D" w:rsidP="005C3F6D">
            <w:pPr>
              <w:spacing w:after="0" w:line="240" w:lineRule="auto"/>
              <w:ind w:left="-150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C3F6D" w:rsidRPr="00B66413" w:rsidRDefault="005C3F6D" w:rsidP="005C3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Видача документів заявнику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C3F6D" w:rsidRPr="00B66413" w:rsidRDefault="005C3F6D" w:rsidP="005C3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C3F6D" w:rsidRPr="00B66413" w:rsidRDefault="005C3F6D" w:rsidP="005C3F6D">
            <w:pPr>
              <w:spacing w:after="0" w:line="240" w:lineRule="auto"/>
              <w:ind w:left="-40" w:right="-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Центр </w:t>
            </w:r>
          </w:p>
          <w:p w:rsidR="005C3F6D" w:rsidRPr="00B66413" w:rsidRDefault="005C3F6D" w:rsidP="005C3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C3F6D" w:rsidRPr="00B66413" w:rsidRDefault="005C3F6D" w:rsidP="005C3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13">
              <w:rPr>
                <w:rFonts w:ascii="Times New Roman" w:eastAsia="Times New Roman" w:hAnsi="Times New Roman" w:cs="Times New Roman"/>
                <w:sz w:val="24"/>
                <w:szCs w:val="24"/>
              </w:rPr>
              <w:t>У момент звернення (але не раніше 5 календарних днів від дати надходження заяви)</w:t>
            </w:r>
          </w:p>
        </w:tc>
      </w:tr>
    </w:tbl>
    <w:p w:rsidR="009B49A2" w:rsidRPr="00B66413" w:rsidRDefault="00E01E2B">
      <w:pPr>
        <w:spacing w:before="240" w:after="240" w:line="240" w:lineRule="auto"/>
        <w:ind w:left="-4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6413">
        <w:rPr>
          <w:rFonts w:ascii="Times New Roman" w:eastAsia="Times New Roman" w:hAnsi="Times New Roman" w:cs="Times New Roman"/>
          <w:sz w:val="24"/>
          <w:szCs w:val="24"/>
        </w:rPr>
        <w:t>* Суб’єкт звернення має право оскаржити результат надання адміністративної послуги шляхом подачі скарги до органу, якому підпорядковується особа, уповноважена, відповідно до закону, надавати адміністративні послуги, або в судовому порядку.</w:t>
      </w:r>
    </w:p>
    <w:p w:rsidR="009B49A2" w:rsidRPr="00B66413" w:rsidRDefault="00E01E2B">
      <w:pPr>
        <w:spacing w:before="240" w:after="240" w:line="240" w:lineRule="auto"/>
        <w:ind w:left="-4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66413">
        <w:rPr>
          <w:rFonts w:ascii="Times New Roman" w:eastAsia="Times New Roman" w:hAnsi="Times New Roman" w:cs="Times New Roman"/>
          <w:i/>
          <w:sz w:val="24"/>
          <w:szCs w:val="24"/>
        </w:rPr>
        <w:t>Порядок надання послуги здійснюється з урахуванням вимог Закону України «Про адміністративну послугу»</w:t>
      </w:r>
    </w:p>
    <w:p w:rsidR="009B49A2" w:rsidRPr="00B66413" w:rsidRDefault="00E01E2B">
      <w:pPr>
        <w:spacing w:before="240" w:after="240" w:line="240" w:lineRule="auto"/>
        <w:ind w:left="-4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66413">
        <w:rPr>
          <w:rFonts w:ascii="Times New Roman" w:eastAsia="Times New Roman" w:hAnsi="Times New Roman" w:cs="Times New Roman"/>
          <w:i/>
          <w:sz w:val="24"/>
          <w:szCs w:val="24"/>
        </w:rPr>
        <w:t>Надання адміністративної послуги здійснюється з урахуванням термінів та у спосіб встановлених Законом України «Про адміністративну процедуру».</w:t>
      </w:r>
    </w:p>
    <w:p w:rsidR="009B49A2" w:rsidRPr="00B66413" w:rsidRDefault="00E01E2B">
      <w:pPr>
        <w:spacing w:before="240" w:after="240" w:line="240" w:lineRule="auto"/>
        <w:ind w:left="-4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66413">
        <w:rPr>
          <w:rFonts w:ascii="Times New Roman" w:eastAsia="Times New Roman" w:hAnsi="Times New Roman" w:cs="Times New Roman"/>
          <w:i/>
          <w:sz w:val="24"/>
          <w:szCs w:val="24"/>
        </w:rPr>
        <w:t xml:space="preserve">Відкликання або визнання недійсним адміністративного </w:t>
      </w:r>
      <w:proofErr w:type="spellStart"/>
      <w:r w:rsidRPr="00B66413">
        <w:rPr>
          <w:rFonts w:ascii="Times New Roman" w:eastAsia="Times New Roman" w:hAnsi="Times New Roman" w:cs="Times New Roman"/>
          <w:i/>
          <w:sz w:val="24"/>
          <w:szCs w:val="24"/>
        </w:rPr>
        <w:t>акта</w:t>
      </w:r>
      <w:proofErr w:type="spellEnd"/>
      <w:r w:rsidRPr="00B66413">
        <w:rPr>
          <w:rFonts w:ascii="Times New Roman" w:eastAsia="Times New Roman" w:hAnsi="Times New Roman" w:cs="Times New Roman"/>
          <w:i/>
          <w:sz w:val="24"/>
          <w:szCs w:val="24"/>
        </w:rPr>
        <w:t xml:space="preserve"> здійснюється у випадках та порядку встановлених Законом України «Про адміністративну процедуру».</w:t>
      </w:r>
    </w:p>
    <w:p w:rsidR="0088391F" w:rsidRPr="00B66413" w:rsidRDefault="0088391F">
      <w:pPr>
        <w:spacing w:before="240" w:after="240" w:line="240" w:lineRule="auto"/>
        <w:ind w:left="-4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8391F" w:rsidRPr="0088391F" w:rsidRDefault="0088391F" w:rsidP="0088391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eastAsia="en-US"/>
        </w:rPr>
      </w:pPr>
      <w:r w:rsidRPr="0088391F">
        <w:rPr>
          <w:rFonts w:ascii="Times New Roman" w:hAnsi="Times New Roman" w:cs="Times New Roman"/>
          <w:b/>
          <w:i/>
          <w:sz w:val="24"/>
          <w:szCs w:val="24"/>
          <w:lang w:eastAsia="en-US"/>
        </w:rPr>
        <w:t>Керуюча справами виконкому</w:t>
      </w:r>
    </w:p>
    <w:p w:rsidR="0088391F" w:rsidRPr="0088391F" w:rsidRDefault="0088391F" w:rsidP="0088391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eastAsia="en-US"/>
        </w:rPr>
      </w:pPr>
      <w:r w:rsidRPr="0088391F">
        <w:rPr>
          <w:rFonts w:ascii="Times New Roman" w:hAnsi="Times New Roman" w:cs="Times New Roman"/>
          <w:b/>
          <w:i/>
          <w:sz w:val="24"/>
          <w:szCs w:val="24"/>
          <w:lang w:eastAsia="en-US"/>
        </w:rPr>
        <w:t>районної у місті ради</w:t>
      </w:r>
      <w:r w:rsidRPr="0088391F">
        <w:rPr>
          <w:rFonts w:ascii="Times New Roman" w:hAnsi="Times New Roman" w:cs="Times New Roman"/>
          <w:b/>
          <w:i/>
          <w:sz w:val="24"/>
          <w:szCs w:val="24"/>
          <w:lang w:eastAsia="en-US"/>
        </w:rPr>
        <w:tab/>
      </w:r>
      <w:r w:rsidRPr="0088391F">
        <w:rPr>
          <w:rFonts w:ascii="Times New Roman" w:hAnsi="Times New Roman" w:cs="Times New Roman"/>
          <w:b/>
          <w:i/>
          <w:sz w:val="24"/>
          <w:szCs w:val="24"/>
          <w:lang w:eastAsia="en-US"/>
        </w:rPr>
        <w:tab/>
      </w:r>
      <w:r w:rsidRPr="0088391F">
        <w:rPr>
          <w:rFonts w:ascii="Times New Roman" w:hAnsi="Times New Roman" w:cs="Times New Roman"/>
          <w:b/>
          <w:i/>
          <w:sz w:val="24"/>
          <w:szCs w:val="24"/>
          <w:lang w:eastAsia="en-US"/>
        </w:rPr>
        <w:tab/>
      </w:r>
      <w:r w:rsidRPr="0088391F">
        <w:rPr>
          <w:rFonts w:ascii="Times New Roman" w:hAnsi="Times New Roman" w:cs="Times New Roman"/>
          <w:b/>
          <w:i/>
          <w:sz w:val="24"/>
          <w:szCs w:val="24"/>
          <w:lang w:eastAsia="en-US"/>
        </w:rPr>
        <w:tab/>
      </w:r>
      <w:r w:rsidRPr="0088391F">
        <w:rPr>
          <w:rFonts w:ascii="Times New Roman" w:hAnsi="Times New Roman" w:cs="Times New Roman"/>
          <w:b/>
          <w:i/>
          <w:sz w:val="24"/>
          <w:szCs w:val="24"/>
          <w:lang w:eastAsia="en-US"/>
        </w:rPr>
        <w:tab/>
      </w:r>
      <w:r w:rsidRPr="0088391F">
        <w:rPr>
          <w:rFonts w:ascii="Times New Roman" w:hAnsi="Times New Roman" w:cs="Times New Roman"/>
          <w:b/>
          <w:i/>
          <w:sz w:val="24"/>
          <w:szCs w:val="24"/>
          <w:lang w:eastAsia="en-US"/>
        </w:rPr>
        <w:tab/>
      </w:r>
      <w:r w:rsidRPr="0088391F">
        <w:rPr>
          <w:rFonts w:ascii="Times New Roman" w:hAnsi="Times New Roman" w:cs="Times New Roman"/>
          <w:b/>
          <w:i/>
          <w:sz w:val="24"/>
          <w:szCs w:val="24"/>
          <w:lang w:eastAsia="en-US"/>
        </w:rPr>
        <w:tab/>
        <w:t>Алла ГОЛОВАТА</w:t>
      </w:r>
    </w:p>
    <w:p w:rsidR="0088391F" w:rsidRPr="00B66413" w:rsidRDefault="0088391F">
      <w:pPr>
        <w:spacing w:before="240" w:after="240" w:line="240" w:lineRule="auto"/>
        <w:ind w:left="-4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sectPr w:rsidR="0088391F" w:rsidRPr="00B66413" w:rsidSect="0088391F">
      <w:headerReference w:type="default" r:id="rId6"/>
      <w:pgSz w:w="11906" w:h="16838"/>
      <w:pgMar w:top="1134" w:right="567" w:bottom="1134" w:left="1701" w:header="1134" w:footer="113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44E" w:rsidRDefault="00C4244E" w:rsidP="00C4244E">
      <w:pPr>
        <w:spacing w:after="0" w:line="240" w:lineRule="auto"/>
      </w:pPr>
      <w:r>
        <w:separator/>
      </w:r>
    </w:p>
  </w:endnote>
  <w:endnote w:type="continuationSeparator" w:id="0">
    <w:p w:rsidR="00C4244E" w:rsidRDefault="00C4244E" w:rsidP="00C42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44E" w:rsidRDefault="00C4244E" w:rsidP="00C4244E">
      <w:pPr>
        <w:spacing w:after="0" w:line="240" w:lineRule="auto"/>
      </w:pPr>
      <w:r>
        <w:separator/>
      </w:r>
    </w:p>
  </w:footnote>
  <w:footnote w:type="continuationSeparator" w:id="0">
    <w:p w:rsidR="00C4244E" w:rsidRDefault="00C4244E" w:rsidP="00C42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44E" w:rsidRPr="00C4244E" w:rsidRDefault="00C4244E" w:rsidP="00C4244E">
    <w:pPr>
      <w:pStyle w:val="a8"/>
      <w:tabs>
        <w:tab w:val="left" w:pos="6015"/>
        <w:tab w:val="left" w:pos="6150"/>
      </w:tabs>
      <w:rPr>
        <w:rFonts w:ascii="Times New Roman" w:hAnsi="Times New Roman" w:cs="Times New Roman"/>
        <w:sz w:val="24"/>
        <w:szCs w:val="24"/>
      </w:rPr>
    </w:pPr>
    <w:r>
      <w:tab/>
    </w:r>
    <w:sdt>
      <w:sdtPr>
        <w:rPr>
          <w:rFonts w:ascii="Times New Roman" w:hAnsi="Times New Roman" w:cs="Times New Roman"/>
          <w:sz w:val="24"/>
          <w:szCs w:val="24"/>
        </w:rPr>
        <w:id w:val="-858193835"/>
        <w:docPartObj>
          <w:docPartGallery w:val="Page Numbers (Top of Page)"/>
          <w:docPartUnique/>
        </w:docPartObj>
      </w:sdtPr>
      <w:sdtEndPr/>
      <w:sdtContent>
        <w:r w:rsidRPr="00C42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4244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42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E30D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4244E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  <w:r w:rsidRPr="00C4244E">
      <w:rPr>
        <w:rFonts w:ascii="Times New Roman" w:hAnsi="Times New Roman" w:cs="Times New Roman"/>
        <w:sz w:val="24"/>
        <w:szCs w:val="24"/>
      </w:rPr>
      <w:tab/>
    </w:r>
    <w:r w:rsidRPr="00C4244E">
      <w:rPr>
        <w:rFonts w:ascii="Times New Roman" w:hAnsi="Times New Roman" w:cs="Times New Roman"/>
        <w:b/>
        <w:i/>
        <w:sz w:val="24"/>
        <w:szCs w:val="24"/>
      </w:rPr>
      <w:t xml:space="preserve">Продовження додатка </w:t>
    </w:r>
    <w:r w:rsidR="00EE30DD">
      <w:rPr>
        <w:rFonts w:ascii="Times New Roman" w:hAnsi="Times New Roman" w:cs="Times New Roman"/>
        <w:b/>
        <w:i/>
        <w:sz w:val="24"/>
        <w:szCs w:val="24"/>
      </w:rPr>
      <w:t>28</w:t>
    </w:r>
  </w:p>
  <w:p w:rsidR="00C4244E" w:rsidRDefault="00C4244E" w:rsidP="00C4244E">
    <w:pPr>
      <w:pStyle w:val="a8"/>
      <w:tabs>
        <w:tab w:val="left" w:pos="6015"/>
        <w:tab w:val="left" w:pos="615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9A2"/>
    <w:rsid w:val="00027F59"/>
    <w:rsid w:val="000B51BA"/>
    <w:rsid w:val="001729FC"/>
    <w:rsid w:val="002D0A42"/>
    <w:rsid w:val="00377ED5"/>
    <w:rsid w:val="004D7EAB"/>
    <w:rsid w:val="00521AF8"/>
    <w:rsid w:val="005C3F6D"/>
    <w:rsid w:val="006F017C"/>
    <w:rsid w:val="006F638A"/>
    <w:rsid w:val="0088391F"/>
    <w:rsid w:val="009B49A2"/>
    <w:rsid w:val="009E35BE"/>
    <w:rsid w:val="00A538F3"/>
    <w:rsid w:val="00AE0748"/>
    <w:rsid w:val="00B66413"/>
    <w:rsid w:val="00B75E01"/>
    <w:rsid w:val="00C4244E"/>
    <w:rsid w:val="00C83E02"/>
    <w:rsid w:val="00DF590E"/>
    <w:rsid w:val="00E01E2B"/>
    <w:rsid w:val="00E765F4"/>
    <w:rsid w:val="00ED003D"/>
    <w:rsid w:val="00EE30DD"/>
    <w:rsid w:val="00F2074C"/>
    <w:rsid w:val="00FA0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C2D169"/>
  <w15:docId w15:val="{391E3683-F082-478A-B3E6-3F5E9C324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839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8391F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4244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C4244E"/>
  </w:style>
  <w:style w:type="paragraph" w:styleId="aa">
    <w:name w:val="footer"/>
    <w:basedOn w:val="a"/>
    <w:link w:val="ab"/>
    <w:uiPriority w:val="99"/>
    <w:unhideWhenUsed/>
    <w:rsid w:val="00C4244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C424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3232</Words>
  <Characters>1843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Vikonkom</cp:lastModifiedBy>
  <cp:revision>14</cp:revision>
  <cp:lastPrinted>2025-12-26T10:40:00Z</cp:lastPrinted>
  <dcterms:created xsi:type="dcterms:W3CDTF">2025-09-10T07:19:00Z</dcterms:created>
  <dcterms:modified xsi:type="dcterms:W3CDTF">2025-12-26T10:41:00Z</dcterms:modified>
</cp:coreProperties>
</file>